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7A" w:rsidRDefault="00C372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7619C1" wp14:editId="29C6C1B4">
            <wp:extent cx="4267200" cy="3200400"/>
            <wp:effectExtent l="0" t="0" r="0" b="0"/>
            <wp:docPr id="1" name="Рисунок 1" descr="http://madoy15.ucoz.net/4/kc_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y15.ucoz.net/4/kc_ehmbl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E0" w:rsidRDefault="00C372E0">
      <w:pPr>
        <w:rPr>
          <w:rFonts w:ascii="Times New Roman" w:hAnsi="Times New Roman" w:cs="Times New Roman"/>
          <w:sz w:val="28"/>
          <w:szCs w:val="28"/>
        </w:rPr>
      </w:pPr>
    </w:p>
    <w:p w:rsidR="00C372E0" w:rsidRDefault="00C372E0" w:rsidP="00C372E0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proofErr w:type="gramStart"/>
      <w:r w:rsidRPr="00C372E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Формирование  у</w:t>
      </w:r>
      <w:proofErr w:type="gramEnd"/>
      <w:r w:rsidRPr="00C372E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детей раннего возраста </w:t>
      </w:r>
    </w:p>
    <w:p w:rsidR="00C372E0" w:rsidRPr="00C372E0" w:rsidRDefault="00C372E0" w:rsidP="00C372E0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372E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 интереса к книге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Чтение книг </w:t>
      </w: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расширяет  представления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  ребёнка об окружающем мире, развивает  речь,   умственные способности. Родители читают </w:t>
      </w: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малышу  его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 первые книги, оказывают влияние на формирование его предпочтений и читательских вкусов.  Важно, какими будут первые </w:t>
      </w: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книги  ребёнка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.   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Книга должна соответствовать возрасту ребёнка, чтобы заинтересовать его</w:t>
      </w:r>
      <w:r w:rsidRPr="00C372E0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bdr w:val="none" w:sz="0" w:space="0" w:color="auto" w:frame="1"/>
          <w:lang w:eastAsia="ru-RU"/>
        </w:rPr>
        <w:t>. </w:t>
      </w: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Сюжет </w:t>
      </w: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произведения  простым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,</w:t>
      </w:r>
      <w:r w:rsidRPr="00C372E0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 </w:t>
      </w: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с чёткой последовательностью событий. Часто дети сами хотят «почитать» книгу: они её листают, без конца открывают и закрывают, а иногда даже пробуют на вкус. Выбирая книжки для малышей, необходимо обратить внимание на то, прочные ли страницы и</w:t>
      </w:r>
      <w:r w:rsidRPr="00C372E0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 </w:t>
      </w: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обложка.  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 По формату книжки лучше выбирать небольшие, чтобы ребёнок сам мог справиться с </w:t>
      </w: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перелистыванием  страниц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,  и мог переносить книгу.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Иллюстрации  должны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 быть понятны ребёнку, изображения похожи на реальные предметы: простоты и выразительны. Картинки в книгах для </w:t>
      </w: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маленьких  должны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 быть цветными.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В библиотеке ребёнка хорошо иметь книги разных жанров: рассказы, авторские и народные сказки, стихи, </w:t>
      </w:r>
      <w:proofErr w:type="spell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, считалочки.                        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Причинами  «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прохладного» отношения малыша к книгам могут быть:</w:t>
      </w: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br/>
        <w:t xml:space="preserve">- неправильный выбор книги: не соответствие возрасту ребёнка,  недостаточное содержание иллюстраций или иллюстрации </w:t>
      </w: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lastRenderedPageBreak/>
        <w:t>непонятные малышу;</w:t>
      </w: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br/>
        <w:t>- неправильное  чтение книги взрослыми:  слишком быстрое или медленное чтение книг, очень долго или, невыразительно;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-  нежелание ребёнка в данный момент слушать чтение: он может быть уставшим, неважно себя чувствовать или хочет заняться чем-то другим.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Знакомя малыша с книгой, сначала следует показать её, полистать страницы, обратить внимание на некоторые картинки. Пусть ребёнок сам полистает страницы. Может быть, определённое время, это будет единственный для него способ общения с книгой. Когда ребёнок освоит эту операцию (или </w:t>
      </w:r>
      <w:bookmarkStart w:id="0" w:name="_GoBack"/>
      <w:bookmarkEnd w:id="0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параллельно с её освоением), можно привлекать внимание к картинке, называя, что на ней изображено и показывая её: «Вот зайчик. Зайчик».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Если ребёнка это заинтересует, фиксируйте его внимание уже на деталях изображения: «Зайчик. Смотри, какой хвостик маленький у зайчика». Когда </w:t>
      </w: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ребёнок  будет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 получать удовольствие от подобного совместного «чтения», можно перейти к краткому пересказу текста</w:t>
      </w:r>
      <w:r w:rsidRPr="00C372E0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 </w:t>
      </w: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книжки, называя и показывая при этом героев и предметы на картинках (если ребёнок уже говорит, попросите его повторить название картинки). Рассказ взрослого не должен быть чрезмерно длинным, содержащим сложные предложения и обороты речи.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Позже можно </w:t>
      </w: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перейти  к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 более сложным пересказам сюжета и   чтению. Важно следить за реакцией ребёнка. Как только заметите признаки утомления, переключите малыша на другой вид деятельности, а к чтению можно будет вернуться позже. Тогда у малыша не сформируется негативное отношение к этому интересному и полезному занятию. </w:t>
      </w:r>
    </w:p>
    <w:p w:rsidR="00C372E0" w:rsidRPr="00C372E0" w:rsidRDefault="00C372E0" w:rsidP="00C372E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Подавайте ребёнку личный пример, читая книги, газеты, журналы. Пойте колыбельные, рассказывайте сказки, чаще </w:t>
      </w:r>
      <w:proofErr w:type="gramStart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читайте  детские</w:t>
      </w:r>
      <w:proofErr w:type="gramEnd"/>
      <w:r w:rsidRPr="00C372E0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 стихи с повторяющимися фразами. Сочиняйте вместе с ребёнком свои истории и сказки, делайте по ним маленькие книжки. Книга – это важная форм общения родителей с ребёнком.</w:t>
      </w:r>
    </w:p>
    <w:p w:rsidR="00C372E0" w:rsidRPr="00C372E0" w:rsidRDefault="00C372E0" w:rsidP="00C372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2E0" w:rsidRPr="00C3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8B"/>
    <w:rsid w:val="00567E7A"/>
    <w:rsid w:val="00A0478B"/>
    <w:rsid w:val="00C3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FCEB-A64A-40C7-9704-97C94E91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2020-11-03T15:40:00Z</dcterms:created>
  <dcterms:modified xsi:type="dcterms:W3CDTF">2020-11-03T15:42:00Z</dcterms:modified>
</cp:coreProperties>
</file>